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5B08E" w14:textId="77777777" w:rsidR="00E2716F" w:rsidRDefault="00E2716F" w:rsidP="00E2716F">
      <w:pPr>
        <w:spacing w:line="360" w:lineRule="auto"/>
      </w:pPr>
      <w:r>
        <w:t xml:space="preserve"> Ashley Morissette</w:t>
      </w:r>
    </w:p>
    <w:p w14:paraId="6662F600" w14:textId="77777777" w:rsidR="00E2716F" w:rsidRDefault="00E2716F" w:rsidP="00E2716F">
      <w:pPr>
        <w:spacing w:line="360" w:lineRule="auto"/>
      </w:pPr>
      <w:r>
        <w:t>ED 7201</w:t>
      </w:r>
    </w:p>
    <w:p w14:paraId="7D844399" w14:textId="77777777" w:rsidR="00E2716F" w:rsidRDefault="00E2716F" w:rsidP="00E2716F">
      <w:pPr>
        <w:spacing w:line="360" w:lineRule="auto"/>
      </w:pPr>
      <w:r>
        <w:t>Dr. O’Connor-</w:t>
      </w:r>
      <w:proofErr w:type="spellStart"/>
      <w:r>
        <w:t>Petruso</w:t>
      </w:r>
      <w:proofErr w:type="spellEnd"/>
    </w:p>
    <w:p w14:paraId="56225079" w14:textId="77777777" w:rsidR="00E2716F" w:rsidRDefault="00E2716F" w:rsidP="00E2716F">
      <w:pPr>
        <w:spacing w:line="360" w:lineRule="auto"/>
      </w:pPr>
      <w:r>
        <w:t>Fall 2011</w:t>
      </w:r>
    </w:p>
    <w:p w14:paraId="0C4C2E95" w14:textId="77777777" w:rsidR="00D7421D" w:rsidRDefault="00D7421D" w:rsidP="00E2716F">
      <w:pPr>
        <w:spacing w:line="360" w:lineRule="auto"/>
        <w:rPr>
          <w:i/>
          <w:u w:val="single"/>
        </w:rPr>
      </w:pPr>
    </w:p>
    <w:p w14:paraId="35675A81" w14:textId="26EF9912" w:rsidR="00E2716F" w:rsidRDefault="00E2716F" w:rsidP="00E2716F">
      <w:pPr>
        <w:spacing w:line="360" w:lineRule="auto"/>
      </w:pPr>
      <w:r w:rsidRPr="00D60206">
        <w:rPr>
          <w:i/>
          <w:u w:val="single"/>
        </w:rPr>
        <w:t>Problem</w:t>
      </w:r>
      <w:r w:rsidRPr="00D60206">
        <w:rPr>
          <w:b/>
          <w:i/>
        </w:rPr>
        <w:t>:</w:t>
      </w:r>
      <w:r>
        <w:t xml:space="preserve"> Special Education students typically have behavioral problems and difficulties focusing in a classroom setting. The task of behavioral management </w:t>
      </w:r>
      <w:r w:rsidR="00F94A8A">
        <w:t xml:space="preserve">often </w:t>
      </w:r>
      <w:r>
        <w:t>becomes the teachers’ main focus and distracts from valuable instruction time. Certain classroom environments do not nurture these types of students’ learning styles and could deter a child’s motivation and acceptance of instruction. The majority of subjects taught throughout the school day tap into</w:t>
      </w:r>
      <w:r w:rsidR="00F94A8A">
        <w:t xml:space="preserve"> students’</w:t>
      </w:r>
      <w:r>
        <w:t xml:space="preserve"> logical thinking skills, in other words, the left side of the brain. Art, however taps into the right side of the brain and deals with the learner’s senses and imagination. </w:t>
      </w:r>
      <w:r w:rsidR="00F94A8A">
        <w:t>It is important to understand how arts instruction impacts the spirit and emotional responses of a child and serves as a vehicle for developmental learning. Art is a catalyst for creative expression, social development</w:t>
      </w:r>
      <w:r w:rsidR="00EA1231">
        <w:t xml:space="preserve"> and</w:t>
      </w:r>
      <w:r w:rsidR="00F94A8A">
        <w:t xml:space="preserve"> can aid in problem solving. </w:t>
      </w:r>
      <w:r w:rsidR="00413DB6">
        <w:t xml:space="preserve">Because of budget cuts, many students do not receive any arts instruction outside of their regular classroom. Therefore, </w:t>
      </w:r>
      <w:r w:rsidR="00D60206">
        <w:t xml:space="preserve">art-based activities should be structured within the regular classroom setting and aimed towards managing </w:t>
      </w:r>
      <w:r w:rsidR="00455CCB">
        <w:t xml:space="preserve">on-task </w:t>
      </w:r>
      <w:r w:rsidR="00D60206">
        <w:t xml:space="preserve">behavior of students with special needs and unique learning styles. </w:t>
      </w:r>
    </w:p>
    <w:p w14:paraId="5907E532" w14:textId="77777777" w:rsidR="00D30341" w:rsidRDefault="00D30341"/>
    <w:p w14:paraId="12447EE7" w14:textId="770699C7" w:rsidR="00D60206" w:rsidRDefault="00D60206" w:rsidP="00D60206">
      <w:pPr>
        <w:spacing w:line="360" w:lineRule="auto"/>
      </w:pPr>
      <w:r w:rsidRPr="00D60206">
        <w:rPr>
          <w:i/>
          <w:u w:val="single"/>
        </w:rPr>
        <w:t>Hypothesis:</w:t>
      </w:r>
      <w:r>
        <w:t xml:space="preserve"> In attempting to manage </w:t>
      </w:r>
      <w:r w:rsidR="00C80830">
        <w:t xml:space="preserve">on-task </w:t>
      </w:r>
      <w:r>
        <w:t xml:space="preserve">behavior of special education students by incorporating activities used in Art Therapy practices, I anticipate that the students will be receptive to this strategy and their behavior will improve. I </w:t>
      </w:r>
      <w:r w:rsidR="00C80830">
        <w:t>believe</w:t>
      </w:r>
      <w:r>
        <w:t xml:space="preserve"> there will be less student disruptions and more social interaction among peers. Students will build stronger relationships with each other through collaboration</w:t>
      </w:r>
      <w:r w:rsidR="0086554B">
        <w:t xml:space="preserve"> and there</w:t>
      </w:r>
      <w:r>
        <w:t xml:space="preserve"> will be positive reinforcement from the teachers to build confidence. </w:t>
      </w:r>
      <w:r w:rsidR="005914B0">
        <w:t>By</w:t>
      </w:r>
      <w:r w:rsidR="00C80830">
        <w:t xml:space="preserve"> implementing art therapy </w:t>
      </w:r>
      <w:r w:rsidR="003E6118">
        <w:t>activities into the classroo</w:t>
      </w:r>
      <w:r w:rsidR="005914B0">
        <w:t>m of special education students for six weeks, 3 times a week for 45 minutes, t</w:t>
      </w:r>
      <w:r w:rsidR="003E6118">
        <w:t xml:space="preserve">here will be a positive </w:t>
      </w:r>
      <w:r w:rsidR="00C80830">
        <w:t xml:space="preserve">increase to </w:t>
      </w:r>
      <w:bookmarkStart w:id="0" w:name="_GoBack"/>
      <w:bookmarkEnd w:id="0"/>
      <w:r w:rsidR="00C80830">
        <w:t xml:space="preserve">their on-task behavior. </w:t>
      </w:r>
    </w:p>
    <w:sectPr w:rsidR="00D60206" w:rsidSect="000C4E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6F"/>
    <w:rsid w:val="000C4EB4"/>
    <w:rsid w:val="003635A9"/>
    <w:rsid w:val="003E6118"/>
    <w:rsid w:val="00413DB6"/>
    <w:rsid w:val="00455CCB"/>
    <w:rsid w:val="005914B0"/>
    <w:rsid w:val="0086554B"/>
    <w:rsid w:val="008C62CC"/>
    <w:rsid w:val="00C80830"/>
    <w:rsid w:val="00D30341"/>
    <w:rsid w:val="00D60206"/>
    <w:rsid w:val="00D7421D"/>
    <w:rsid w:val="00DC0827"/>
    <w:rsid w:val="00E2716F"/>
    <w:rsid w:val="00EA1231"/>
    <w:rsid w:val="00F9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5AF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1601</Characters>
  <Application>Microsoft Macintosh Word</Application>
  <DocSecurity>0</DocSecurity>
  <Lines>32</Lines>
  <Paragraphs>12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Morissette</dc:creator>
  <cp:keywords/>
  <dc:description/>
  <cp:lastModifiedBy>Ashley Morissette</cp:lastModifiedBy>
  <cp:revision>6</cp:revision>
  <dcterms:created xsi:type="dcterms:W3CDTF">2011-09-18T17:11:00Z</dcterms:created>
  <dcterms:modified xsi:type="dcterms:W3CDTF">2011-09-30T16:19:00Z</dcterms:modified>
</cp:coreProperties>
</file>